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57" w:rsidRDefault="00053357" w:rsidP="00053357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ΠΡΟΓΡΑΜΜΑ ΗΜΕΡΙΔΑΣ</w:t>
      </w:r>
      <w:r w:rsidR="00503C06">
        <w:rPr>
          <w:b/>
          <w:bCs/>
          <w:color w:val="C00000"/>
          <w:sz w:val="32"/>
          <w:szCs w:val="32"/>
        </w:rPr>
        <w:t xml:space="preserve"> </w:t>
      </w:r>
    </w:p>
    <w:p w:rsidR="00053357" w:rsidRDefault="00053357" w:rsidP="00053357">
      <w:r>
        <w:rPr>
          <w:sz w:val="24"/>
          <w:szCs w:val="24"/>
        </w:rPr>
        <w:t> </w:t>
      </w:r>
    </w:p>
    <w:p w:rsidR="00053357" w:rsidRDefault="00053357" w:rsidP="00053357">
      <w:r>
        <w:t xml:space="preserve">09:30- 9:50  Χαιρετισμός – </w:t>
      </w:r>
      <w:r w:rsidR="007A18BC">
        <w:t>Αθανάσιος Χατζημιχαήλ</w:t>
      </w:r>
      <w:r>
        <w:t>, Αφροδίτη Στάθη</w:t>
      </w:r>
    </w:p>
    <w:p w:rsidR="00053357" w:rsidRDefault="00053357" w:rsidP="00053357">
      <w:r>
        <w:t> </w:t>
      </w:r>
    </w:p>
    <w:p w:rsidR="00053357" w:rsidRDefault="00053357" w:rsidP="00053357">
      <w:r>
        <w:t>9:50 – 10:05  Ενδοοικογενειακή βία – Αφροδίτη Στάθη</w:t>
      </w:r>
    </w:p>
    <w:p w:rsidR="00053357" w:rsidRDefault="00053357" w:rsidP="00053357">
      <w:r>
        <w:t> </w:t>
      </w:r>
    </w:p>
    <w:p w:rsidR="00053357" w:rsidRDefault="00053357" w:rsidP="00053357">
      <w:r>
        <w:t>10:05 – 10:35  Ορισμός, παράγοντες κινδύνου, επιδημιολογία  παραμέλησης και  κακοποίησης παιδιών –</w:t>
      </w:r>
      <w:r w:rsidR="007A18BC">
        <w:t xml:space="preserve"> </w:t>
      </w:r>
      <w:r>
        <w:t>Αλεξάνδρα Σολδάτου</w:t>
      </w:r>
    </w:p>
    <w:p w:rsidR="00053357" w:rsidRDefault="00053357" w:rsidP="00053357">
      <w:r>
        <w:t> </w:t>
      </w:r>
    </w:p>
    <w:p w:rsidR="00053357" w:rsidRDefault="00053357" w:rsidP="00053357">
      <w:r>
        <w:t xml:space="preserve">10:35 -11:05   Γενική διαγνωστική προσέγγιση – </w:t>
      </w:r>
      <w:r w:rsidR="007A18BC">
        <w:t>Σταύρος Θωμαΐδης</w:t>
      </w:r>
    </w:p>
    <w:p w:rsidR="00053357" w:rsidRDefault="00053357" w:rsidP="00053357">
      <w:r>
        <w:t> </w:t>
      </w:r>
    </w:p>
    <w:p w:rsidR="00053357" w:rsidRDefault="00053357" w:rsidP="00053357">
      <w:r>
        <w:rPr>
          <w:b/>
          <w:bCs/>
          <w:color w:val="C00000"/>
        </w:rPr>
        <w:t xml:space="preserve">11:05 – 11:30  Διάλειμμα καφέ </w:t>
      </w:r>
    </w:p>
    <w:p w:rsidR="00053357" w:rsidRDefault="00053357" w:rsidP="00053357">
      <w:r>
        <w:t> </w:t>
      </w:r>
    </w:p>
    <w:p w:rsidR="00053357" w:rsidRPr="000A7DA8" w:rsidRDefault="00053357" w:rsidP="00053357">
      <w:r>
        <w:t>11:30 – 12:</w:t>
      </w:r>
      <w:r w:rsidR="000A7DA8" w:rsidRPr="000A7DA8">
        <w:t>3</w:t>
      </w:r>
      <w:r>
        <w:t xml:space="preserve">0  Βίαιος τραυματισμός κεφαλής  – </w:t>
      </w:r>
      <w:r w:rsidR="000A7DA8">
        <w:t>Αλεξάνδρα Σολδάτου</w:t>
      </w:r>
      <w:bookmarkStart w:id="0" w:name="_GoBack"/>
      <w:bookmarkEnd w:id="0"/>
    </w:p>
    <w:p w:rsidR="00053357" w:rsidRPr="000A7DA8" w:rsidRDefault="00053357" w:rsidP="00053357">
      <w:pPr>
        <w:rPr>
          <w:lang w:val="en-US"/>
        </w:rPr>
      </w:pPr>
      <w:r>
        <w:t> </w:t>
      </w:r>
    </w:p>
    <w:p w:rsidR="00053357" w:rsidRDefault="00053357" w:rsidP="00053357">
      <w:r>
        <w:t xml:space="preserve">12:30 - 13:00  Κακώσεις δέρματος και μώλωπες </w:t>
      </w:r>
      <w:r w:rsidR="00FB0809">
        <w:t xml:space="preserve">– </w:t>
      </w:r>
      <w:r w:rsidR="007A18BC">
        <w:t>Ελπιδοφόρος Μανταδάκης</w:t>
      </w:r>
    </w:p>
    <w:p w:rsidR="00053357" w:rsidRDefault="00053357" w:rsidP="00053357">
      <w:r>
        <w:t> </w:t>
      </w:r>
    </w:p>
    <w:p w:rsidR="00053357" w:rsidRDefault="00053357" w:rsidP="00053357">
      <w:r>
        <w:t xml:space="preserve">13:00 - 13:30  Κατάγματα – </w:t>
      </w:r>
      <w:r w:rsidR="007A18BC">
        <w:t>Μπίλιω Παούρη</w:t>
      </w:r>
    </w:p>
    <w:p w:rsidR="00053357" w:rsidRDefault="00053357" w:rsidP="00053357">
      <w:r>
        <w:rPr>
          <w:b/>
          <w:bCs/>
          <w:color w:val="C00000"/>
        </w:rPr>
        <w:t> </w:t>
      </w:r>
    </w:p>
    <w:p w:rsidR="00053357" w:rsidRDefault="00053357" w:rsidP="00053357">
      <w:r>
        <w:rPr>
          <w:b/>
          <w:bCs/>
          <w:color w:val="C00000"/>
        </w:rPr>
        <w:t>13:30- 14:00  Διάλειμμα / Ελαφρύ  γεύμα</w:t>
      </w:r>
    </w:p>
    <w:p w:rsidR="00053357" w:rsidRDefault="00053357" w:rsidP="00053357">
      <w:r>
        <w:t> </w:t>
      </w:r>
    </w:p>
    <w:p w:rsidR="00053357" w:rsidRDefault="00053357" w:rsidP="00053357">
      <w:r>
        <w:t xml:space="preserve">14:00 - 14:30  Εγκαύματα και σπλαχνικό τραύμα – </w:t>
      </w:r>
      <w:r w:rsidR="007A18BC">
        <w:t>Ελπιδοφόρος Μανταδάκης</w:t>
      </w:r>
    </w:p>
    <w:p w:rsidR="00053357" w:rsidRDefault="00053357" w:rsidP="00053357">
      <w:r>
        <w:t> </w:t>
      </w:r>
    </w:p>
    <w:p w:rsidR="00053357" w:rsidRDefault="00053357" w:rsidP="00053357">
      <w:r>
        <w:t>14:30 - 14:45  Νομική διάσταση του φαινομένου –</w:t>
      </w:r>
      <w:r w:rsidR="007A18BC">
        <w:t xml:space="preserve"> </w:t>
      </w:r>
      <w:r w:rsidR="00FB0809">
        <w:t>Ηλέκτρα Κουτσούκου</w:t>
      </w:r>
    </w:p>
    <w:p w:rsidR="00053357" w:rsidRDefault="00053357" w:rsidP="00053357">
      <w:r>
        <w:t> </w:t>
      </w:r>
    </w:p>
    <w:p w:rsidR="00053357" w:rsidRDefault="00053357" w:rsidP="00053357">
      <w:r>
        <w:t>14:45 – 15:00  Πρωτόκολλο διαχείρισης –</w:t>
      </w:r>
      <w:r w:rsidR="007A18BC">
        <w:t xml:space="preserve"> </w:t>
      </w:r>
      <w:r>
        <w:t>Αλεξάνδρα Σολδάτου</w:t>
      </w:r>
    </w:p>
    <w:p w:rsidR="00053357" w:rsidRDefault="00053357" w:rsidP="00053357">
      <w:r>
        <w:t> </w:t>
      </w:r>
    </w:p>
    <w:p w:rsidR="00053357" w:rsidRDefault="00053357" w:rsidP="00053357">
      <w:r>
        <w:t>15:00 -  15:15 Παρουσίαση περιστατικού – Μπίλιω Παούρη</w:t>
      </w:r>
    </w:p>
    <w:p w:rsidR="00053357" w:rsidRDefault="00053357" w:rsidP="00053357">
      <w:r>
        <w:t> </w:t>
      </w:r>
    </w:p>
    <w:p w:rsidR="00053357" w:rsidRDefault="00053357" w:rsidP="00053357">
      <w:r>
        <w:t>15:15 – 15:30  Κλείσιμο ημερίδας – Αφροδίτη Στάθη</w:t>
      </w:r>
    </w:p>
    <w:p w:rsidR="008B5395" w:rsidRDefault="008B5395"/>
    <w:sectPr w:rsidR="008B5395" w:rsidSect="00E02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3357"/>
    <w:rsid w:val="00053357"/>
    <w:rsid w:val="000A7DA8"/>
    <w:rsid w:val="00503C06"/>
    <w:rsid w:val="007A18BC"/>
    <w:rsid w:val="008B5395"/>
    <w:rsid w:val="00B01DF1"/>
    <w:rsid w:val="00E02073"/>
    <w:rsid w:val="00FB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 Ntotsika</dc:creator>
  <cp:lastModifiedBy>user</cp:lastModifiedBy>
  <cp:revision>2</cp:revision>
  <dcterms:created xsi:type="dcterms:W3CDTF">2016-09-22T07:55:00Z</dcterms:created>
  <dcterms:modified xsi:type="dcterms:W3CDTF">2016-09-22T07:55:00Z</dcterms:modified>
</cp:coreProperties>
</file>