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E8" w:rsidRPr="00CC46E8" w:rsidRDefault="00CC46E8" w:rsidP="00CC46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b/>
          <w:color w:val="130943"/>
          <w:sz w:val="21"/>
          <w:szCs w:val="21"/>
          <w:lang w:eastAsia="el-GR"/>
        </w:rPr>
        <w:t>Ιατροί Στη Βρετανία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Οι πελάτες μας, Βρετανικά νοσηλευτικά ιδρύματα, επιθυμούν να προσλάβουν Ιατρούς πλήρους απασχόλησης: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Από Βρετανικά νοσοκομεία ζητούνται για μόνιμη ή για προσωρινή εργασία ειδικευμένοι ιατροί. 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Οι ειδικότητες των ιατρών που ζητούνται περισσότερο είναι οι πιο κάτω αναφερόμενες, ενώ για όλες τις άλλες ειδικότητες προσφέρονται επίσης θέσεις εργασίας: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proofErr w:type="spellStart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Εντατικολόγοι</w:t>
      </w:r>
      <w:proofErr w:type="spellEnd"/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Αναισθησιο</w:t>
      </w:r>
      <w:bookmarkStart w:id="0" w:name="_GoBack"/>
      <w:bookmarkEnd w:id="0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λόγοι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proofErr w:type="spellStart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Γηρίατροι</w:t>
      </w:r>
      <w:proofErr w:type="spellEnd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(ή παθολόγοι ή γενικοί ιατροί με σχετική προϋπηρεσία)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Παιδίατροι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Γαστρεντερολόγοι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proofErr w:type="spellStart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Παθολογανατόμοι</w:t>
      </w:r>
      <w:proofErr w:type="spellEnd"/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Αιματολόγοι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Πνευμονολόγοι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Οι ιατροί θα πρέπει να διαθέτουν ή να εκδώσουν σύντομα IMC </w:t>
      </w:r>
      <w:proofErr w:type="spellStart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registration</w:t>
      </w:r>
      <w:proofErr w:type="spellEnd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.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Να διαθέτουν 5ετή νοσοκομειακή εμπειρία κατά προτίμηση σε τμήμα Επειγόντων.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Ιδανικά, να έχουν ολοκληρώσει τη σειρά μαθημάτων ACLS και/ή BLS.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Επιθυμητή αλλά όχι πλήρως απαραίτητη η προηγούμενη εμπειρία στη Βρετανία ή την Ιρλανδία.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Να έχουν επιτύχει στη γνώση της Αγγλικής γλώσσας </w:t>
      </w:r>
      <w:proofErr w:type="spellStart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IELTs</w:t>
      </w:r>
      <w:proofErr w:type="spellEnd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proofErr w:type="spellStart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Academic</w:t>
      </w:r>
      <w:proofErr w:type="spellEnd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proofErr w:type="spellStart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test</w:t>
      </w:r>
      <w:proofErr w:type="spellEnd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proofErr w:type="spellStart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score</w:t>
      </w:r>
      <w:proofErr w:type="spellEnd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7 ή περισσότερο ενώ κατ' ελάχιστο </w:t>
      </w:r>
      <w:r>
        <w:rPr>
          <w:rFonts w:ascii="Arial" w:eastAsia="Times New Roman" w:hAnsi="Arial" w:cs="Arial"/>
          <w:color w:val="130943"/>
          <w:sz w:val="21"/>
          <w:szCs w:val="21"/>
          <w:lang w:eastAsia="el-GR"/>
        </w:rPr>
        <w:t>7</w:t>
      </w: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proofErr w:type="spellStart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points</w:t>
      </w:r>
      <w:proofErr w:type="spellEnd"/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σε κάθε ενότητα.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Βιογραφικά σημειώματα μπορείτε να στέλνετε στο </w:t>
      </w:r>
      <w:hyperlink r:id="rId4" w:history="1">
        <w:r w:rsidRPr="00CC46E8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info@hrstrategy.gr</w:t>
        </w:r>
      </w:hyperlink>
      <w:r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 </w:t>
      </w: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(</w:t>
      </w:r>
      <w:hyperlink r:id="rId5" w:history="1">
        <w:r w:rsidRPr="00BB5ABA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www</w:t>
        </w:r>
        <w:r w:rsidRPr="00BB5ABA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.</w:t>
        </w:r>
        <w:r w:rsidRPr="00BB5ABA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hrstrategy</w:t>
        </w:r>
        <w:r w:rsidRPr="00BB5ABA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.</w:t>
        </w:r>
        <w:r w:rsidRPr="00BB5ABA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gr</w:t>
        </w:r>
      </w:hyperlink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 xml:space="preserve">) </w:t>
      </w:r>
    </w:p>
    <w:p w:rsidR="00CC46E8" w:rsidRPr="00CC46E8" w:rsidRDefault="00CC46E8" w:rsidP="00CC46E8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eastAsia="el-GR"/>
        </w:rPr>
      </w:pPr>
      <w:r w:rsidRPr="00CC46E8">
        <w:rPr>
          <w:rFonts w:ascii="Arial" w:eastAsia="Times New Roman" w:hAnsi="Arial" w:cs="Arial"/>
          <w:color w:val="130943"/>
          <w:sz w:val="21"/>
          <w:szCs w:val="21"/>
          <w:lang w:eastAsia="el-GR"/>
        </w:rPr>
        <w:t> </w:t>
      </w:r>
    </w:p>
    <w:p w:rsidR="00CC46E8" w:rsidRDefault="00CC46E8"/>
    <w:sectPr w:rsidR="00CC46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8"/>
    <w:rsid w:val="00C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85E8"/>
  <w15:chartTrackingRefBased/>
  <w15:docId w15:val="{1CF6B9F4-EF99-4148-A2B5-22D86BE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4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C46E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CC46E8"/>
    <w:rPr>
      <w:color w:val="0000FF"/>
      <w:u w:val="single"/>
    </w:rPr>
  </w:style>
  <w:style w:type="character" w:styleId="a3">
    <w:name w:val="Emphasis"/>
    <w:basedOn w:val="a0"/>
    <w:uiPriority w:val="20"/>
    <w:qFormat/>
    <w:rsid w:val="00CC46E8"/>
    <w:rPr>
      <w:i/>
      <w:iCs/>
    </w:rPr>
  </w:style>
  <w:style w:type="paragraph" w:styleId="Web">
    <w:name w:val="Normal (Web)"/>
    <w:basedOn w:val="a"/>
    <w:uiPriority w:val="99"/>
    <w:semiHidden/>
    <w:unhideWhenUsed/>
    <w:rsid w:val="00CC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Unresolved Mention"/>
    <w:basedOn w:val="a0"/>
    <w:uiPriority w:val="99"/>
    <w:semiHidden/>
    <w:unhideWhenUsed/>
    <w:rsid w:val="00CC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8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4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2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81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3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76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hyperlink" Target="mailto:info@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1</cp:revision>
  <dcterms:created xsi:type="dcterms:W3CDTF">2019-05-02T07:45:00Z</dcterms:created>
  <dcterms:modified xsi:type="dcterms:W3CDTF">2019-05-02T07:46:00Z</dcterms:modified>
</cp:coreProperties>
</file>