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19D3" w14:textId="4832598D" w:rsidR="00165286" w:rsidRPr="00165286" w:rsidRDefault="00165286" w:rsidP="00165286">
      <w:pPr>
        <w:shd w:val="clear" w:color="auto" w:fill="FFFFFF"/>
        <w:spacing w:after="285" w:line="570" w:lineRule="atLeast"/>
        <w:outlineLvl w:val="0"/>
        <w:rPr>
          <w:rFonts w:ascii="Roboto" w:eastAsia="Times New Roman" w:hAnsi="Roboto" w:cs="Times New Roman"/>
          <w:color w:val="111111"/>
          <w:kern w:val="36"/>
          <w:sz w:val="45"/>
          <w:szCs w:val="45"/>
        </w:rPr>
      </w:pPr>
      <w:r w:rsidRPr="00165286">
        <w:rPr>
          <w:rFonts w:ascii="Roboto" w:eastAsia="Times New Roman" w:hAnsi="Roboto" w:cs="Times New Roman"/>
          <w:color w:val="111111"/>
          <w:kern w:val="36"/>
          <w:sz w:val="45"/>
          <w:szCs w:val="45"/>
        </w:rPr>
        <w:t>4</w:t>
      </w:r>
      <w:r w:rsidRPr="00165286">
        <w:rPr>
          <w:rFonts w:ascii="Roboto" w:eastAsia="Times New Roman" w:hAnsi="Roboto" w:cs="Times New Roman"/>
          <w:color w:val="111111"/>
          <w:kern w:val="36"/>
          <w:sz w:val="45"/>
          <w:szCs w:val="45"/>
          <w:vertAlign w:val="superscript"/>
        </w:rPr>
        <w:t>η</w:t>
      </w:r>
      <w:r>
        <w:rPr>
          <w:rFonts w:ascii="Roboto" w:eastAsia="Times New Roman" w:hAnsi="Roboto" w:cs="Times New Roman"/>
          <w:color w:val="111111"/>
          <w:kern w:val="36"/>
          <w:sz w:val="45"/>
          <w:szCs w:val="45"/>
        </w:rPr>
        <w:t xml:space="preserve"> ΥΠΕ: </w:t>
      </w:r>
      <w:r w:rsidRPr="00165286">
        <w:rPr>
          <w:rFonts w:ascii="Roboto" w:eastAsia="Times New Roman" w:hAnsi="Roboto" w:cs="Times New Roman"/>
          <w:color w:val="111111"/>
          <w:kern w:val="36"/>
          <w:sz w:val="45"/>
          <w:szCs w:val="45"/>
        </w:rPr>
        <w:t xml:space="preserve">Προκηρύξεις κλάδου Ιατρών Ε.Σ.Υ. </w:t>
      </w:r>
    </w:p>
    <w:p w14:paraId="46F2A0D3" w14:textId="4EA261AB"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Roboto" w:eastAsia="Times New Roman" w:hAnsi="Roboto" w:cs="Times New Roman"/>
          <w:b/>
          <w:bCs/>
          <w:color w:val="222222"/>
          <w:sz w:val="23"/>
          <w:szCs w:val="23"/>
        </w:rPr>
        <w:t>ΠΡΟΚΗΡΥΞΕΙΣ ΚΛΑΔΟΥ ΙΑΤΡΩΝ</w:t>
      </w:r>
      <w:r w:rsidRPr="00165286">
        <w:rPr>
          <w:rFonts w:ascii="Roboto" w:eastAsia="Times New Roman" w:hAnsi="Roboto" w:cs="Times New Roman"/>
          <w:b/>
          <w:bCs/>
          <w:color w:val="222222"/>
          <w:sz w:val="23"/>
          <w:szCs w:val="23"/>
          <w:lang w:val="en-US"/>
        </w:rPr>
        <w:t> </w:t>
      </w:r>
      <w:r w:rsidRPr="00165286">
        <w:rPr>
          <w:rFonts w:ascii="Arial" w:eastAsia="Times New Roman" w:hAnsi="Arial" w:cs="Arial"/>
          <w:b/>
          <w:bCs/>
          <w:color w:val="222222"/>
          <w:sz w:val="23"/>
          <w:szCs w:val="23"/>
        </w:rPr>
        <w:t xml:space="preserve">Ε.Σ.Υ. </w:t>
      </w:r>
    </w:p>
    <w:p w14:paraId="65108B14"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color w:val="222222"/>
          <w:sz w:val="23"/>
          <w:szCs w:val="23"/>
        </w:rPr>
        <w:t xml:space="preserve">Με τις διατάξεις των άρθρων 7 και 8 του Ν. 4498/2017, όπως αντικαταστάθηκαν και ισχύουν με τα άρθρα 7 και 8 του Ν.4999/2022 αντίστοιχα, καθώς και την </w:t>
      </w:r>
      <w:proofErr w:type="spellStart"/>
      <w:r w:rsidRPr="00165286">
        <w:rPr>
          <w:rFonts w:ascii="Arial" w:eastAsia="Times New Roman" w:hAnsi="Arial" w:cs="Arial"/>
          <w:color w:val="222222"/>
          <w:sz w:val="23"/>
          <w:szCs w:val="23"/>
        </w:rPr>
        <w:t>αριθμ</w:t>
      </w:r>
      <w:proofErr w:type="spellEnd"/>
      <w:r w:rsidRPr="00165286">
        <w:rPr>
          <w:rFonts w:ascii="Arial" w:eastAsia="Times New Roman" w:hAnsi="Arial" w:cs="Arial"/>
          <w:color w:val="222222"/>
          <w:sz w:val="23"/>
          <w:szCs w:val="23"/>
        </w:rPr>
        <w:t>. Γ4α/Γ.Π.οικ.11510/23.02.2023 (ΦΕΚ 1021/</w:t>
      </w:r>
      <w:proofErr w:type="spellStart"/>
      <w:r w:rsidRPr="00165286">
        <w:rPr>
          <w:rFonts w:ascii="Arial" w:eastAsia="Times New Roman" w:hAnsi="Arial" w:cs="Arial"/>
          <w:color w:val="222222"/>
          <w:sz w:val="23"/>
          <w:szCs w:val="23"/>
        </w:rPr>
        <w:t>τ.Β</w:t>
      </w:r>
      <w:proofErr w:type="spellEnd"/>
      <w:r w:rsidRPr="00165286">
        <w:rPr>
          <w:rFonts w:ascii="Arial" w:eastAsia="Times New Roman" w:hAnsi="Arial" w:cs="Arial"/>
          <w:color w:val="222222"/>
          <w:sz w:val="23"/>
          <w:szCs w:val="23"/>
        </w:rPr>
        <w:t xml:space="preserve">΄/23.02.2023) </w:t>
      </w:r>
      <w:r w:rsidRPr="00165286">
        <w:rPr>
          <w:rFonts w:ascii="Arial" w:eastAsia="Times New Roman" w:hAnsi="Arial" w:cs="Arial"/>
          <w:color w:val="222222"/>
          <w:sz w:val="23"/>
          <w:szCs w:val="23"/>
          <w:lang w:val="en-US"/>
        </w:rPr>
        <w:t> </w:t>
      </w:r>
      <w:r w:rsidRPr="00165286">
        <w:rPr>
          <w:rFonts w:ascii="Arial" w:eastAsia="Times New Roman" w:hAnsi="Arial" w:cs="Arial"/>
          <w:color w:val="222222"/>
          <w:sz w:val="23"/>
          <w:szCs w:val="23"/>
        </w:rPr>
        <w:t>Υπουργική Απόφαση, καθορίζονται τα κριτήρια επιλογής</w:t>
      </w:r>
      <w:r w:rsidRPr="00165286">
        <w:rPr>
          <w:rFonts w:ascii="Arial" w:eastAsia="Times New Roman" w:hAnsi="Arial" w:cs="Arial"/>
          <w:color w:val="222222"/>
          <w:sz w:val="23"/>
          <w:szCs w:val="23"/>
          <w:lang w:val="en-US"/>
        </w:rPr>
        <w:t> </w:t>
      </w:r>
      <w:r w:rsidRPr="00165286">
        <w:rPr>
          <w:rFonts w:ascii="Arial" w:eastAsia="Times New Roman" w:hAnsi="Arial" w:cs="Arial"/>
          <w:color w:val="222222"/>
          <w:sz w:val="23"/>
          <w:szCs w:val="23"/>
        </w:rPr>
        <w:t xml:space="preserve"> και η διαδικασία υποβολής</w:t>
      </w:r>
      <w:r w:rsidRPr="00165286">
        <w:rPr>
          <w:rFonts w:ascii="Arial" w:eastAsia="Times New Roman" w:hAnsi="Arial" w:cs="Arial"/>
          <w:color w:val="222222"/>
          <w:sz w:val="23"/>
          <w:szCs w:val="23"/>
          <w:lang w:val="en-US"/>
        </w:rPr>
        <w:t> </w:t>
      </w:r>
      <w:r w:rsidRPr="00165286">
        <w:rPr>
          <w:rFonts w:ascii="Arial" w:eastAsia="Times New Roman" w:hAnsi="Arial" w:cs="Arial"/>
          <w:color w:val="222222"/>
          <w:sz w:val="23"/>
          <w:szCs w:val="23"/>
        </w:rPr>
        <w:t xml:space="preserve"> υποψηφιοτήτων, αξιολόγησης και επιλογής για θέσεις κλάδου ιατρών και οδοντιάτρων ΕΣΥ .</w:t>
      </w:r>
    </w:p>
    <w:p w14:paraId="46B46298"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lang w:val="en-US"/>
        </w:rPr>
      </w:pPr>
      <w:proofErr w:type="spellStart"/>
      <w:r w:rsidRPr="00165286">
        <w:rPr>
          <w:rFonts w:ascii="Arial" w:eastAsia="Times New Roman" w:hAnsi="Arial" w:cs="Arial"/>
          <w:color w:val="222222"/>
          <w:sz w:val="23"/>
          <w:szCs w:val="23"/>
          <w:lang w:val="en-US"/>
        </w:rPr>
        <w:t>Οι</w:t>
      </w:r>
      <w:proofErr w:type="spellEnd"/>
      <w:r w:rsidRPr="00165286">
        <w:rPr>
          <w:rFonts w:ascii="Arial" w:eastAsia="Times New Roman" w:hAnsi="Arial" w:cs="Arial"/>
          <w:color w:val="222222"/>
          <w:sz w:val="23"/>
          <w:szCs w:val="23"/>
          <w:lang w:val="en-US"/>
        </w:rPr>
        <w:t xml:space="preserve"> π</w:t>
      </w:r>
      <w:proofErr w:type="spellStart"/>
      <w:r w:rsidRPr="00165286">
        <w:rPr>
          <w:rFonts w:ascii="Arial" w:eastAsia="Times New Roman" w:hAnsi="Arial" w:cs="Arial"/>
          <w:color w:val="222222"/>
          <w:sz w:val="23"/>
          <w:szCs w:val="23"/>
          <w:lang w:val="en-US"/>
        </w:rPr>
        <w:t>ροκηρύξεις</w:t>
      </w:r>
      <w:proofErr w:type="spellEnd"/>
      <w:r w:rsidRPr="00165286">
        <w:rPr>
          <w:rFonts w:ascii="Arial" w:eastAsia="Times New Roman" w:hAnsi="Arial" w:cs="Arial"/>
          <w:color w:val="222222"/>
          <w:sz w:val="23"/>
          <w:szCs w:val="23"/>
          <w:lang w:val="en-US"/>
        </w:rPr>
        <w:t>:</w:t>
      </w:r>
    </w:p>
    <w:p w14:paraId="11374361" w14:textId="77777777" w:rsidR="00165286" w:rsidRPr="00165286" w:rsidRDefault="00165286" w:rsidP="00165286">
      <w:pPr>
        <w:numPr>
          <w:ilvl w:val="0"/>
          <w:numId w:val="1"/>
        </w:numPr>
        <w:shd w:val="clear" w:color="auto" w:fill="FFFFFF"/>
        <w:spacing w:before="100" w:beforeAutospacing="1" w:after="150" w:line="240" w:lineRule="auto"/>
        <w:ind w:left="1035"/>
        <w:rPr>
          <w:rFonts w:ascii="Roboto" w:eastAsia="Times New Roman" w:hAnsi="Roboto" w:cs="Times New Roman"/>
          <w:color w:val="222222"/>
          <w:sz w:val="23"/>
          <w:szCs w:val="23"/>
        </w:rPr>
      </w:pPr>
      <w:r w:rsidRPr="00165286">
        <w:rPr>
          <w:rFonts w:ascii="Arial" w:eastAsia="Times New Roman" w:hAnsi="Arial" w:cs="Arial"/>
          <w:color w:val="222222"/>
          <w:sz w:val="23"/>
          <w:szCs w:val="23"/>
        </w:rPr>
        <w:t>για τα Νοσοκομεία προκηρύσσονται με Απόφαση του Διοικητή του Νοσοκομείου</w:t>
      </w:r>
    </w:p>
    <w:p w14:paraId="102091C5" w14:textId="77777777" w:rsidR="00165286" w:rsidRPr="00165286" w:rsidRDefault="00165286" w:rsidP="00165286">
      <w:pPr>
        <w:numPr>
          <w:ilvl w:val="0"/>
          <w:numId w:val="1"/>
        </w:numPr>
        <w:shd w:val="clear" w:color="auto" w:fill="FFFFFF"/>
        <w:spacing w:before="100" w:beforeAutospacing="1" w:after="150" w:line="240" w:lineRule="auto"/>
        <w:ind w:left="1035"/>
        <w:rPr>
          <w:rFonts w:ascii="Roboto" w:eastAsia="Times New Roman" w:hAnsi="Roboto" w:cs="Times New Roman"/>
          <w:color w:val="222222"/>
          <w:sz w:val="23"/>
          <w:szCs w:val="23"/>
        </w:rPr>
      </w:pPr>
      <w:r w:rsidRPr="00165286">
        <w:rPr>
          <w:rFonts w:ascii="Arial" w:eastAsia="Times New Roman" w:hAnsi="Arial" w:cs="Arial"/>
          <w:color w:val="222222"/>
          <w:sz w:val="23"/>
          <w:szCs w:val="23"/>
        </w:rPr>
        <w:t xml:space="preserve">για τα Κέντρα Υγείας, Πολυδύναμα Περιφερειακά Ιατρεία, </w:t>
      </w:r>
      <w:proofErr w:type="spellStart"/>
      <w:r w:rsidRPr="00165286">
        <w:rPr>
          <w:rFonts w:ascii="Arial" w:eastAsia="Times New Roman" w:hAnsi="Arial" w:cs="Arial"/>
          <w:color w:val="222222"/>
          <w:sz w:val="23"/>
          <w:szCs w:val="23"/>
        </w:rPr>
        <w:t>Δ.Υ.Πε</w:t>
      </w:r>
      <w:proofErr w:type="spellEnd"/>
      <w:r w:rsidRPr="00165286">
        <w:rPr>
          <w:rFonts w:ascii="Arial" w:eastAsia="Times New Roman" w:hAnsi="Arial" w:cs="Arial"/>
          <w:color w:val="222222"/>
          <w:sz w:val="23"/>
          <w:szCs w:val="23"/>
        </w:rPr>
        <w:t xml:space="preserve">. με Απόφαση του Διοικητή της </w:t>
      </w:r>
      <w:proofErr w:type="spellStart"/>
      <w:r w:rsidRPr="00165286">
        <w:rPr>
          <w:rFonts w:ascii="Arial" w:eastAsia="Times New Roman" w:hAnsi="Arial" w:cs="Arial"/>
          <w:color w:val="222222"/>
          <w:sz w:val="23"/>
          <w:szCs w:val="23"/>
        </w:rPr>
        <w:t>Υ.Πε</w:t>
      </w:r>
      <w:proofErr w:type="spellEnd"/>
      <w:r w:rsidRPr="00165286">
        <w:rPr>
          <w:rFonts w:ascii="Arial" w:eastAsia="Times New Roman" w:hAnsi="Arial" w:cs="Arial"/>
          <w:color w:val="222222"/>
          <w:sz w:val="23"/>
          <w:szCs w:val="23"/>
        </w:rPr>
        <w:t>. και</w:t>
      </w:r>
    </w:p>
    <w:p w14:paraId="4C84E884" w14:textId="77777777" w:rsidR="00165286" w:rsidRPr="00165286" w:rsidRDefault="00165286" w:rsidP="00165286">
      <w:pPr>
        <w:numPr>
          <w:ilvl w:val="0"/>
          <w:numId w:val="1"/>
        </w:numPr>
        <w:shd w:val="clear" w:color="auto" w:fill="FFFFFF"/>
        <w:spacing w:before="100" w:beforeAutospacing="1" w:after="0" w:line="240" w:lineRule="auto"/>
        <w:ind w:left="1035"/>
        <w:rPr>
          <w:rFonts w:ascii="Roboto" w:eastAsia="Times New Roman" w:hAnsi="Roboto" w:cs="Times New Roman"/>
          <w:color w:val="222222"/>
          <w:sz w:val="23"/>
          <w:szCs w:val="23"/>
        </w:rPr>
      </w:pPr>
      <w:r w:rsidRPr="00165286">
        <w:rPr>
          <w:rFonts w:ascii="Arial" w:eastAsia="Times New Roman" w:hAnsi="Arial" w:cs="Arial"/>
          <w:color w:val="222222"/>
          <w:sz w:val="23"/>
          <w:szCs w:val="23"/>
        </w:rPr>
        <w:t>για το ΕΚΑΒ με Απόφαση του Προέδρου του Δ.Σ. του ΕΚΑΒ.</w:t>
      </w:r>
    </w:p>
    <w:p w14:paraId="21D8E167"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color w:val="222222"/>
          <w:sz w:val="23"/>
          <w:szCs w:val="23"/>
        </w:rPr>
        <w:t>Οι Αποφάσεις προκήρυξης αναρτώνται στο ΔΙΑΥΓΕΙΑ και κοινοποιούνται στον Πανελλήνιο Ιατρικό Σύλλογο και στους κατά τόπους Ιατρικούς Συλλόγους. Όταν πρόκειται για θέσεις Οδοντιάτρων αναρτώνται στο ΔΙΑΥΓΕΙΑ και κοινοποιούνται στην Ελληνική Οδοντιατρική Ομοσπονδία και στους κατά τόπους Οδοντιατρικούς Συλλόγους.</w:t>
      </w:r>
    </w:p>
    <w:p w14:paraId="184BF0E8"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color w:val="222222"/>
          <w:sz w:val="23"/>
          <w:szCs w:val="23"/>
        </w:rPr>
        <w:t xml:space="preserve">Στον </w:t>
      </w:r>
      <w:proofErr w:type="spellStart"/>
      <w:r w:rsidRPr="00165286">
        <w:rPr>
          <w:rFonts w:ascii="Arial" w:eastAsia="Times New Roman" w:hAnsi="Arial" w:cs="Arial"/>
          <w:color w:val="222222"/>
          <w:sz w:val="23"/>
          <w:szCs w:val="23"/>
        </w:rPr>
        <w:t>ιστότοπο</w:t>
      </w:r>
      <w:proofErr w:type="spellEnd"/>
      <w:r w:rsidRPr="00165286">
        <w:rPr>
          <w:rFonts w:ascii="Arial" w:eastAsia="Times New Roman" w:hAnsi="Arial" w:cs="Arial"/>
          <w:color w:val="222222"/>
          <w:sz w:val="23"/>
          <w:szCs w:val="23"/>
        </w:rPr>
        <w:t xml:space="preserve"> της εκάστοτε </w:t>
      </w:r>
      <w:proofErr w:type="spellStart"/>
      <w:r w:rsidRPr="00165286">
        <w:rPr>
          <w:rFonts w:ascii="Arial" w:eastAsia="Times New Roman" w:hAnsi="Arial" w:cs="Arial"/>
          <w:color w:val="222222"/>
          <w:sz w:val="23"/>
          <w:szCs w:val="23"/>
        </w:rPr>
        <w:t>Δ.Υ.Πε</w:t>
      </w:r>
      <w:proofErr w:type="spellEnd"/>
      <w:r w:rsidRPr="00165286">
        <w:rPr>
          <w:rFonts w:ascii="Arial" w:eastAsia="Times New Roman" w:hAnsi="Arial" w:cs="Arial"/>
          <w:color w:val="222222"/>
          <w:sz w:val="23"/>
          <w:szCs w:val="23"/>
        </w:rPr>
        <w:t xml:space="preserve">. αναρτώνται, εκτός από τις προκηρύξεις για τα Κέντρα Υγείας, Πολυδύναμα Περιφερειακά Ιατρεία, </w:t>
      </w:r>
      <w:proofErr w:type="spellStart"/>
      <w:r w:rsidRPr="00165286">
        <w:rPr>
          <w:rFonts w:ascii="Arial" w:eastAsia="Times New Roman" w:hAnsi="Arial" w:cs="Arial"/>
          <w:color w:val="222222"/>
          <w:sz w:val="23"/>
          <w:szCs w:val="23"/>
        </w:rPr>
        <w:t>Δ.Υ.Πε</w:t>
      </w:r>
      <w:proofErr w:type="spellEnd"/>
      <w:r w:rsidRPr="00165286">
        <w:rPr>
          <w:rFonts w:ascii="Arial" w:eastAsia="Times New Roman" w:hAnsi="Arial" w:cs="Arial"/>
          <w:color w:val="222222"/>
          <w:sz w:val="23"/>
          <w:szCs w:val="23"/>
        </w:rPr>
        <w:t>., και οι προκηρύξεις των Νοσοκομείων που υπάγονται στην αρμοδιότητά της.</w:t>
      </w:r>
    </w:p>
    <w:p w14:paraId="3465A882"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color w:val="222222"/>
          <w:sz w:val="23"/>
          <w:szCs w:val="23"/>
        </w:rPr>
        <w:t>Η Αίτηση-Δήλωση υποβάλλεται ηλεκτρονικά στην ηλεκτρονική διεύθυνση</w:t>
      </w:r>
      <w:r w:rsidRPr="00165286">
        <w:rPr>
          <w:rFonts w:ascii="Arial" w:eastAsia="Times New Roman" w:hAnsi="Arial" w:cs="Arial"/>
          <w:color w:val="222222"/>
          <w:sz w:val="23"/>
          <w:szCs w:val="23"/>
          <w:lang w:val="en-US"/>
        </w:rPr>
        <w:t>  </w:t>
      </w:r>
      <w:proofErr w:type="spellStart"/>
      <w:r w:rsidRPr="00165286">
        <w:rPr>
          <w:rFonts w:ascii="Arial" w:eastAsia="Times New Roman" w:hAnsi="Arial" w:cs="Arial"/>
          <w:i/>
          <w:iCs/>
          <w:color w:val="222222"/>
          <w:sz w:val="23"/>
          <w:szCs w:val="23"/>
          <w:lang w:val="en-US"/>
        </w:rPr>
        <w:fldChar w:fldCharType="begin"/>
      </w:r>
      <w:r w:rsidRPr="00165286">
        <w:rPr>
          <w:rFonts w:ascii="Arial" w:eastAsia="Times New Roman" w:hAnsi="Arial" w:cs="Arial"/>
          <w:i/>
          <w:iCs/>
          <w:color w:val="222222"/>
          <w:sz w:val="23"/>
          <w:szCs w:val="23"/>
        </w:rPr>
        <w:instrText xml:space="preserve"> </w:instrText>
      </w:r>
      <w:r w:rsidRPr="00165286">
        <w:rPr>
          <w:rFonts w:ascii="Arial" w:eastAsia="Times New Roman" w:hAnsi="Arial" w:cs="Arial"/>
          <w:i/>
          <w:iCs/>
          <w:color w:val="222222"/>
          <w:sz w:val="23"/>
          <w:szCs w:val="23"/>
          <w:lang w:val="en-US"/>
        </w:rPr>
        <w:instrText>HYPERLINK</w:instrText>
      </w:r>
      <w:r w:rsidRPr="00165286">
        <w:rPr>
          <w:rFonts w:ascii="Arial" w:eastAsia="Times New Roman" w:hAnsi="Arial" w:cs="Arial"/>
          <w:i/>
          <w:iCs/>
          <w:color w:val="222222"/>
          <w:sz w:val="23"/>
          <w:szCs w:val="23"/>
        </w:rPr>
        <w:instrText xml:space="preserve"> "</w:instrText>
      </w:r>
      <w:r w:rsidRPr="00165286">
        <w:rPr>
          <w:rFonts w:ascii="Arial" w:eastAsia="Times New Roman" w:hAnsi="Arial" w:cs="Arial"/>
          <w:i/>
          <w:iCs/>
          <w:color w:val="222222"/>
          <w:sz w:val="23"/>
          <w:szCs w:val="23"/>
          <w:lang w:val="en-US"/>
        </w:rPr>
        <w:instrText>https</w:instrText>
      </w:r>
      <w:r w:rsidRPr="00165286">
        <w:rPr>
          <w:rFonts w:ascii="Arial" w:eastAsia="Times New Roman" w:hAnsi="Arial" w:cs="Arial"/>
          <w:i/>
          <w:iCs/>
          <w:color w:val="222222"/>
          <w:sz w:val="23"/>
          <w:szCs w:val="23"/>
        </w:rPr>
        <w:instrText>://</w:instrText>
      </w:r>
      <w:r w:rsidRPr="00165286">
        <w:rPr>
          <w:rFonts w:ascii="Arial" w:eastAsia="Times New Roman" w:hAnsi="Arial" w:cs="Arial"/>
          <w:i/>
          <w:iCs/>
          <w:color w:val="222222"/>
          <w:sz w:val="23"/>
          <w:szCs w:val="23"/>
          <w:lang w:val="en-US"/>
        </w:rPr>
        <w:instrText>esydoctors</w:instrText>
      </w:r>
      <w:r w:rsidRPr="00165286">
        <w:rPr>
          <w:rFonts w:ascii="Arial" w:eastAsia="Times New Roman" w:hAnsi="Arial" w:cs="Arial"/>
          <w:i/>
          <w:iCs/>
          <w:color w:val="222222"/>
          <w:sz w:val="23"/>
          <w:szCs w:val="23"/>
        </w:rPr>
        <w:instrText>.</w:instrText>
      </w:r>
      <w:r w:rsidRPr="00165286">
        <w:rPr>
          <w:rFonts w:ascii="Arial" w:eastAsia="Times New Roman" w:hAnsi="Arial" w:cs="Arial"/>
          <w:i/>
          <w:iCs/>
          <w:color w:val="222222"/>
          <w:sz w:val="23"/>
          <w:szCs w:val="23"/>
          <w:lang w:val="en-US"/>
        </w:rPr>
        <w:instrText>moh</w:instrText>
      </w:r>
      <w:r w:rsidRPr="00165286">
        <w:rPr>
          <w:rFonts w:ascii="Arial" w:eastAsia="Times New Roman" w:hAnsi="Arial" w:cs="Arial"/>
          <w:i/>
          <w:iCs/>
          <w:color w:val="222222"/>
          <w:sz w:val="23"/>
          <w:szCs w:val="23"/>
        </w:rPr>
        <w:instrText>.</w:instrText>
      </w:r>
      <w:r w:rsidRPr="00165286">
        <w:rPr>
          <w:rFonts w:ascii="Arial" w:eastAsia="Times New Roman" w:hAnsi="Arial" w:cs="Arial"/>
          <w:i/>
          <w:iCs/>
          <w:color w:val="222222"/>
          <w:sz w:val="23"/>
          <w:szCs w:val="23"/>
          <w:lang w:val="en-US"/>
        </w:rPr>
        <w:instrText>gov</w:instrText>
      </w:r>
      <w:r w:rsidRPr="00165286">
        <w:rPr>
          <w:rFonts w:ascii="Arial" w:eastAsia="Times New Roman" w:hAnsi="Arial" w:cs="Arial"/>
          <w:i/>
          <w:iCs/>
          <w:color w:val="222222"/>
          <w:sz w:val="23"/>
          <w:szCs w:val="23"/>
        </w:rPr>
        <w:instrText>.</w:instrText>
      </w:r>
      <w:r w:rsidRPr="00165286">
        <w:rPr>
          <w:rFonts w:ascii="Arial" w:eastAsia="Times New Roman" w:hAnsi="Arial" w:cs="Arial"/>
          <w:i/>
          <w:iCs/>
          <w:color w:val="222222"/>
          <w:sz w:val="23"/>
          <w:szCs w:val="23"/>
          <w:lang w:val="en-US"/>
        </w:rPr>
        <w:instrText>gr</w:instrText>
      </w:r>
      <w:r w:rsidRPr="00165286">
        <w:rPr>
          <w:rFonts w:ascii="Arial" w:eastAsia="Times New Roman" w:hAnsi="Arial" w:cs="Arial"/>
          <w:i/>
          <w:iCs/>
          <w:color w:val="222222"/>
          <w:sz w:val="23"/>
          <w:szCs w:val="23"/>
        </w:rPr>
        <w:instrText>/" \</w:instrText>
      </w:r>
      <w:r w:rsidRPr="00165286">
        <w:rPr>
          <w:rFonts w:ascii="Arial" w:eastAsia="Times New Roman" w:hAnsi="Arial" w:cs="Arial"/>
          <w:i/>
          <w:iCs/>
          <w:color w:val="222222"/>
          <w:sz w:val="23"/>
          <w:szCs w:val="23"/>
          <w:lang w:val="en-US"/>
        </w:rPr>
        <w:instrText>t</w:instrText>
      </w:r>
      <w:r w:rsidRPr="00165286">
        <w:rPr>
          <w:rFonts w:ascii="Arial" w:eastAsia="Times New Roman" w:hAnsi="Arial" w:cs="Arial"/>
          <w:i/>
          <w:iCs/>
          <w:color w:val="222222"/>
          <w:sz w:val="23"/>
          <w:szCs w:val="23"/>
        </w:rPr>
        <w:instrText xml:space="preserve"> "_</w:instrText>
      </w:r>
      <w:r w:rsidRPr="00165286">
        <w:rPr>
          <w:rFonts w:ascii="Arial" w:eastAsia="Times New Roman" w:hAnsi="Arial" w:cs="Arial"/>
          <w:i/>
          <w:iCs/>
          <w:color w:val="222222"/>
          <w:sz w:val="23"/>
          <w:szCs w:val="23"/>
          <w:lang w:val="en-US"/>
        </w:rPr>
        <w:instrText>blank</w:instrText>
      </w:r>
      <w:r w:rsidRPr="00165286">
        <w:rPr>
          <w:rFonts w:ascii="Arial" w:eastAsia="Times New Roman" w:hAnsi="Arial" w:cs="Arial"/>
          <w:i/>
          <w:iCs/>
          <w:color w:val="222222"/>
          <w:sz w:val="23"/>
          <w:szCs w:val="23"/>
        </w:rPr>
        <w:instrText xml:space="preserve">" </w:instrText>
      </w:r>
      <w:r w:rsidRPr="00165286">
        <w:rPr>
          <w:rFonts w:ascii="Arial" w:eastAsia="Times New Roman" w:hAnsi="Arial" w:cs="Arial"/>
          <w:i/>
          <w:iCs/>
          <w:color w:val="222222"/>
          <w:sz w:val="23"/>
          <w:szCs w:val="23"/>
          <w:lang w:val="en-US"/>
        </w:rPr>
        <w:fldChar w:fldCharType="separate"/>
      </w:r>
      <w:r w:rsidRPr="00165286">
        <w:rPr>
          <w:rFonts w:ascii="Arial" w:eastAsia="Times New Roman" w:hAnsi="Arial" w:cs="Arial"/>
          <w:i/>
          <w:iCs/>
          <w:color w:val="3263AC"/>
          <w:sz w:val="23"/>
          <w:szCs w:val="23"/>
          <w:u w:val="single"/>
          <w:lang w:val="en-US"/>
        </w:rPr>
        <w:t>esydoctors</w:t>
      </w:r>
      <w:proofErr w:type="spellEnd"/>
      <w:r w:rsidRPr="00165286">
        <w:rPr>
          <w:rFonts w:ascii="Arial" w:eastAsia="Times New Roman" w:hAnsi="Arial" w:cs="Arial"/>
          <w:i/>
          <w:iCs/>
          <w:color w:val="3263AC"/>
          <w:sz w:val="23"/>
          <w:szCs w:val="23"/>
          <w:u w:val="single"/>
        </w:rPr>
        <w:t>.</w:t>
      </w:r>
      <w:proofErr w:type="spellStart"/>
      <w:r w:rsidRPr="00165286">
        <w:rPr>
          <w:rFonts w:ascii="Arial" w:eastAsia="Times New Roman" w:hAnsi="Arial" w:cs="Arial"/>
          <w:i/>
          <w:iCs/>
          <w:color w:val="3263AC"/>
          <w:sz w:val="23"/>
          <w:szCs w:val="23"/>
          <w:u w:val="single"/>
          <w:lang w:val="en-US"/>
        </w:rPr>
        <w:t>moh</w:t>
      </w:r>
      <w:proofErr w:type="spellEnd"/>
      <w:r w:rsidRPr="00165286">
        <w:rPr>
          <w:rFonts w:ascii="Arial" w:eastAsia="Times New Roman" w:hAnsi="Arial" w:cs="Arial"/>
          <w:i/>
          <w:iCs/>
          <w:color w:val="3263AC"/>
          <w:sz w:val="23"/>
          <w:szCs w:val="23"/>
          <w:u w:val="single"/>
        </w:rPr>
        <w:t>.</w:t>
      </w:r>
      <w:r w:rsidRPr="00165286">
        <w:rPr>
          <w:rFonts w:ascii="Arial" w:eastAsia="Times New Roman" w:hAnsi="Arial" w:cs="Arial"/>
          <w:i/>
          <w:iCs/>
          <w:color w:val="3263AC"/>
          <w:sz w:val="23"/>
          <w:szCs w:val="23"/>
          <w:u w:val="single"/>
          <w:lang w:val="en-US"/>
        </w:rPr>
        <w:t>gov</w:t>
      </w:r>
      <w:r w:rsidRPr="00165286">
        <w:rPr>
          <w:rFonts w:ascii="Arial" w:eastAsia="Times New Roman" w:hAnsi="Arial" w:cs="Arial"/>
          <w:i/>
          <w:iCs/>
          <w:color w:val="3263AC"/>
          <w:sz w:val="23"/>
          <w:szCs w:val="23"/>
          <w:u w:val="single"/>
        </w:rPr>
        <w:t>.</w:t>
      </w:r>
      <w:r w:rsidRPr="00165286">
        <w:rPr>
          <w:rFonts w:ascii="Arial" w:eastAsia="Times New Roman" w:hAnsi="Arial" w:cs="Arial"/>
          <w:i/>
          <w:iCs/>
          <w:color w:val="3263AC"/>
          <w:sz w:val="23"/>
          <w:szCs w:val="23"/>
          <w:u w:val="single"/>
          <w:lang w:val="en-US"/>
        </w:rPr>
        <w:t>gr</w:t>
      </w:r>
      <w:r w:rsidRPr="00165286">
        <w:rPr>
          <w:rFonts w:ascii="Arial" w:eastAsia="Times New Roman" w:hAnsi="Arial" w:cs="Arial"/>
          <w:i/>
          <w:iCs/>
          <w:color w:val="222222"/>
          <w:sz w:val="23"/>
          <w:szCs w:val="23"/>
          <w:lang w:val="en-US"/>
        </w:rPr>
        <w:fldChar w:fldCharType="end"/>
      </w:r>
      <w:r w:rsidRPr="00165286">
        <w:rPr>
          <w:rFonts w:ascii="Arial" w:eastAsia="Times New Roman" w:hAnsi="Arial" w:cs="Arial"/>
          <w:color w:val="222222"/>
          <w:sz w:val="23"/>
          <w:szCs w:val="23"/>
          <w:lang w:val="en-US"/>
        </w:rPr>
        <w:t>  </w:t>
      </w:r>
      <w:r w:rsidRPr="00165286">
        <w:rPr>
          <w:rFonts w:ascii="Arial" w:eastAsia="Times New Roman" w:hAnsi="Arial" w:cs="Arial"/>
          <w:color w:val="222222"/>
          <w:sz w:val="23"/>
          <w:szCs w:val="23"/>
        </w:rPr>
        <w:t>μέσα σε προθεσμία που ορίζεται</w:t>
      </w:r>
      <w:r w:rsidRPr="00165286">
        <w:rPr>
          <w:rFonts w:ascii="Arial" w:eastAsia="Times New Roman" w:hAnsi="Arial" w:cs="Arial"/>
          <w:color w:val="222222"/>
          <w:sz w:val="23"/>
          <w:szCs w:val="23"/>
          <w:lang w:val="en-US"/>
        </w:rPr>
        <w:t> </w:t>
      </w:r>
      <w:r w:rsidRPr="00165286">
        <w:rPr>
          <w:rFonts w:ascii="Arial" w:eastAsia="Times New Roman" w:hAnsi="Arial" w:cs="Arial"/>
          <w:color w:val="222222"/>
          <w:sz w:val="23"/>
          <w:szCs w:val="23"/>
        </w:rPr>
        <w:t xml:space="preserve"> με την απόφαση έγκρισης της προκήρυξης και αναφέρεται και στην απόφαση προκήρυξης της θέσης.</w:t>
      </w:r>
    </w:p>
    <w:p w14:paraId="3AFE4DDB"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b/>
          <w:bCs/>
          <w:color w:val="222222"/>
          <w:sz w:val="23"/>
          <w:szCs w:val="23"/>
        </w:rPr>
        <w:t>ΠΡΟΚΗΡΥΞΕΙΣ</w:t>
      </w:r>
    </w:p>
    <w:p w14:paraId="48FDA11A" w14:textId="77777777" w:rsidR="00165286" w:rsidRPr="00165286" w:rsidRDefault="00165286" w:rsidP="00165286">
      <w:pPr>
        <w:shd w:val="clear" w:color="auto" w:fill="FFFFFF"/>
        <w:spacing w:after="390" w:line="240" w:lineRule="auto"/>
        <w:rPr>
          <w:rFonts w:ascii="Roboto" w:eastAsia="Times New Roman" w:hAnsi="Roboto" w:cs="Times New Roman"/>
          <w:color w:val="222222"/>
          <w:sz w:val="23"/>
          <w:szCs w:val="23"/>
        </w:rPr>
      </w:pPr>
      <w:r w:rsidRPr="00165286">
        <w:rPr>
          <w:rFonts w:ascii="Arial" w:eastAsia="Times New Roman" w:hAnsi="Arial" w:cs="Arial"/>
          <w:b/>
          <w:bCs/>
          <w:color w:val="FF0010"/>
          <w:sz w:val="23"/>
          <w:szCs w:val="23"/>
        </w:rPr>
        <w:t>Με προθεσμία υποβολής μέχρι 07.04.2023</w:t>
      </w:r>
    </w:p>
    <w:p w14:paraId="451A346B"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5" w:tgtFrame="_blank" w:history="1">
        <w:r w:rsidRPr="00165286">
          <w:rPr>
            <w:rFonts w:ascii="Roboto" w:eastAsia="Times New Roman" w:hAnsi="Roboto" w:cs="Times New Roman"/>
            <w:color w:val="3263AC"/>
            <w:sz w:val="23"/>
            <w:szCs w:val="23"/>
            <w:u w:val="single"/>
          </w:rPr>
          <w:t>Γ.Ν.ΔΙΔΥΜΟΤΕΙΧΟΥ, (3η ΟΡΘΗ ΕΠΑΝΑΛΗΨΗ) πλήρωση τεσσάρων (4) θέσεων ιατρών κλάδου Ε.Σ.Υ., υποβολή δικαιολογητικών από 24.03.2023 ώρα 12.00 (μεσημέρι) έως 07.04.2023 ώρα 24.00</w:t>
        </w:r>
      </w:hyperlink>
    </w:p>
    <w:p w14:paraId="1959BBC6"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6" w:tgtFrame="_blank" w:history="1">
        <w:r w:rsidRPr="00165286">
          <w:rPr>
            <w:rFonts w:ascii="Roboto" w:eastAsia="Times New Roman" w:hAnsi="Roboto" w:cs="Times New Roman"/>
            <w:color w:val="3263AC"/>
            <w:sz w:val="23"/>
            <w:szCs w:val="23"/>
            <w:u w:val="single"/>
          </w:rPr>
          <w:t>Γ.Ν.Θ. ΙΠΠΟΚΡΑΤΕΙΟ, (4η ΟΡΘΗ ΕΠΑΝΑΛΗΨΗ) τριανταριών (33) θέσεων ιατρών κλάδου Ε.Σ.Υ., υποβολή δικαιολογητικών από 24.03.2023 ώρα 12.00 (μεσημέρι) έως 07.04.2023 ώρα 24.00</w:t>
        </w:r>
      </w:hyperlink>
    </w:p>
    <w:p w14:paraId="228558AC"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7" w:tgtFrame="_blank" w:history="1">
        <w:r w:rsidRPr="00165286">
          <w:rPr>
            <w:rFonts w:ascii="Roboto" w:eastAsia="Times New Roman" w:hAnsi="Roboto" w:cs="Times New Roman"/>
            <w:color w:val="3263AC"/>
            <w:sz w:val="23"/>
            <w:szCs w:val="23"/>
            <w:u w:val="single"/>
          </w:rPr>
          <w:t>Γ.Ν.ΚΑΒΑΛΑΣ, (ΟΡΘΗ ΕΠΑΝΑΛΗΨΗ) πλήρωση τριών (3) θέσεων ιατρών κλάδου Ε.Σ.Υ., υποβολή δικαιολογητικών από 24.03.2023 ώρα 12.00 (μεσημέρι) έως 07.04.2023 ώρα 24.00</w:t>
        </w:r>
      </w:hyperlink>
    </w:p>
    <w:p w14:paraId="70A78BBC"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8" w:tgtFrame="_blank" w:history="1">
        <w:r w:rsidRPr="00165286">
          <w:rPr>
            <w:rFonts w:ascii="Roboto" w:eastAsia="Times New Roman" w:hAnsi="Roboto" w:cs="Times New Roman"/>
            <w:color w:val="3263AC"/>
            <w:sz w:val="23"/>
            <w:szCs w:val="23"/>
            <w:u w:val="single"/>
          </w:rPr>
          <w:t>ΚΕΝΤΡΑ ΥΓΕΙΑΣ ΤΗΣ 4ΗΣ ΥΠΕ, πλήρωση είκοσι</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τριών (23) θέσεων ιατρών</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κλάδου</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Ε.Σ.Υ., υποβολή δικαιολογητικών από 24.03.2023 ώρα 12.00 (μεσημέρι) έως 07.04.2023 ώρα 24.00</w:t>
        </w:r>
      </w:hyperlink>
    </w:p>
    <w:p w14:paraId="66A88F8D"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9" w:tgtFrame="_blank" w:history="1">
        <w:r w:rsidRPr="00165286">
          <w:rPr>
            <w:rFonts w:ascii="Roboto" w:eastAsia="Times New Roman" w:hAnsi="Roboto" w:cs="Times New Roman"/>
            <w:color w:val="3263AC"/>
            <w:sz w:val="23"/>
            <w:szCs w:val="23"/>
            <w:u w:val="single"/>
          </w:rPr>
          <w:t>Γ.Ν. ΞΑΝΘΗΣ, (4η ΟΡΘΗ ΕΠΑΝΑΛΗΨΗ) πλήρωση πέντε (5) θέσεων ιατρών κλάδου Ε.Σ.Υ., υποβολή δικαιολογητικών από 24.03.2023 ώρα 12.00 (μεσημέρι) έως 07.04.2023 ώρα 24.00</w:t>
        </w:r>
      </w:hyperlink>
    </w:p>
    <w:p w14:paraId="6B97EF8F"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0" w:tgtFrame="_blank" w:history="1">
        <w:r w:rsidRPr="00165286">
          <w:rPr>
            <w:rFonts w:ascii="Roboto" w:eastAsia="Times New Roman" w:hAnsi="Roboto" w:cs="Times New Roman"/>
            <w:color w:val="3263AC"/>
            <w:sz w:val="23"/>
            <w:szCs w:val="23"/>
            <w:u w:val="single"/>
          </w:rPr>
          <w:t>Γ.Ν. ΧΑΛΚΙΔΙΚΗΣ,(ΟΡΘΗ ΕΠΝΑΛΗΨΗ) πλήρωση δύο (2) θέσεων ιατρών κλάδου Ε.Σ.Υ., υποβολή δικαιολογητικών από 24.03.2023 ώρα 12.00 (μεσημέρι) έως 07.04.2023 ώρα 24.00</w:t>
        </w:r>
      </w:hyperlink>
    </w:p>
    <w:p w14:paraId="3ECE2AE6"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1" w:tgtFrame="_blank" w:history="1">
        <w:r w:rsidRPr="00165286">
          <w:rPr>
            <w:rFonts w:ascii="Roboto" w:eastAsia="Times New Roman" w:hAnsi="Roboto" w:cs="Times New Roman"/>
            <w:color w:val="3263AC"/>
            <w:sz w:val="23"/>
            <w:szCs w:val="23"/>
            <w:u w:val="single"/>
          </w:rPr>
          <w:t>Γ.Ν.Θ “ΑΓΙΟΣ ΠΑΥΛΟΣ”(2η ΟΡΘΗ ΕΠΑΝΑΛΗΨΗ), πλήρωση δεκατριών (13) θέσεων ιατρών κλάδου Ε.Σ.Υ., υποβολή δικαιολογητικών από 24.03.2023 ώρα 12.00 (μεσημέρι) έως 07.04.2023 ώρα 24.00</w:t>
        </w:r>
      </w:hyperlink>
    </w:p>
    <w:p w14:paraId="06508D67"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2" w:tgtFrame="_blank" w:history="1">
        <w:r w:rsidRPr="00165286">
          <w:rPr>
            <w:rFonts w:ascii="Roboto" w:eastAsia="Times New Roman" w:hAnsi="Roboto" w:cs="Times New Roman"/>
            <w:color w:val="3263AC"/>
            <w:sz w:val="23"/>
            <w:szCs w:val="23"/>
            <w:u w:val="single"/>
          </w:rPr>
          <w:t>Γ.Ν. ΔΙΔΥΜΟΤΕΙΧΟΥ, (2η ΟΡΘΗ ΕΠΑΝΑΛΗΨΗ) πλήρωση τεσσάρων (4) θέσεων ιατρών κλάδου Ε.Σ.Υ., υποβολή δικαιολογητικών από 24.03.2023 ώρα 12.00 (μεσημέρι) έως 07.04.2023 ώρα 24.00</w:t>
        </w:r>
      </w:hyperlink>
    </w:p>
    <w:p w14:paraId="5B4D65B5"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3" w:tgtFrame="_blank" w:history="1">
        <w:r w:rsidRPr="00165286">
          <w:rPr>
            <w:rFonts w:ascii="Roboto" w:eastAsia="Times New Roman" w:hAnsi="Roboto" w:cs="Times New Roman"/>
            <w:color w:val="3263AC"/>
            <w:sz w:val="23"/>
            <w:szCs w:val="23"/>
            <w:u w:val="single"/>
          </w:rPr>
          <w:t>Γ.Ν. ΚΙΛΚΙΣ,(ΑΠΟΚΕΝΤΡΩΜΕΝΗ ΜΟΝΑΔΑ Γ.Ν.-Κ.Υ. ΓΟΥΜΕΝΙΣΣΑΣ) (ΟΡΘΗ ΕΠΑΝΑΛΗΨΗ) ,πλήρωση δύο (2) θέσεων ιατρών κλάδου Ε.Σ.Υ., υποβολή δικαιολογητικών από 24.03.2023 ώρα 12.00 (μεσημέρι) έως 07.04.2023 ώρα 24.00</w:t>
        </w:r>
      </w:hyperlink>
    </w:p>
    <w:p w14:paraId="4343C0EC"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4" w:tgtFrame="_blank" w:history="1">
        <w:r w:rsidRPr="00165286">
          <w:rPr>
            <w:rFonts w:ascii="Roboto" w:eastAsia="Times New Roman" w:hAnsi="Roboto" w:cs="Times New Roman"/>
            <w:color w:val="3263AC"/>
            <w:sz w:val="23"/>
            <w:szCs w:val="23"/>
            <w:u w:val="single"/>
          </w:rPr>
          <w:t>Γ.Ν. ΣΕΡΡΩΝ,(ΟΡΘΗ ΕΠΑΝΑΛΗΨΗ) πλήρωση πέντε (5) θέσεων ιατρών κλάδου Ε.Σ.Υ., υποβολή δικαιολογητικών από 24.03.2023 ώρα 12.00 (μεσημέρι) έως 07.04.2023 ώρα 24.00</w:t>
        </w:r>
      </w:hyperlink>
    </w:p>
    <w:p w14:paraId="194CF45B"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5" w:tgtFrame="_blank" w:history="1">
        <w:r w:rsidRPr="00165286">
          <w:rPr>
            <w:rFonts w:ascii="Roboto" w:eastAsia="Times New Roman" w:hAnsi="Roboto" w:cs="Times New Roman"/>
            <w:color w:val="3263AC"/>
            <w:sz w:val="23"/>
            <w:szCs w:val="23"/>
            <w:u w:val="single"/>
          </w:rPr>
          <w:t>Γ.Ν. ΚΙΛΚΙΣ (ΟΡΓΑΝΙΚΗ ΜΟΝΑΔΑ ΓΝ ΚΙΛΚΙΣ, (2η ΟΡΘΗ ΕΠΑΝΑΛΗΨΗ) πλήρωση τεσσάρων</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(4) θέσεων ιατρών κλάδου Ε.Σ.Υ., υποβολή δικαιολογητικών από 24.03.2023 ώρα 12.00 (μεσημέρι) έως 07.04.2023 ώρα 24.00</w:t>
        </w:r>
      </w:hyperlink>
    </w:p>
    <w:p w14:paraId="3846F9A3"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6" w:tgtFrame="_blank" w:history="1">
        <w:r w:rsidRPr="00165286">
          <w:rPr>
            <w:rFonts w:ascii="Roboto" w:eastAsia="Times New Roman" w:hAnsi="Roboto" w:cs="Times New Roman"/>
            <w:color w:val="3263AC"/>
            <w:sz w:val="23"/>
            <w:szCs w:val="23"/>
            <w:u w:val="single"/>
          </w:rPr>
          <w:t>Π.Γ.Ν. ΑΛΕΞΑΝΔΡΟΥΠΟΛΗΣ, (ΟΡΘΗ ΕΠΑΝΑΛΗΨΗ) πλήρωση δεκατριών (13) θέσεων ιατρών</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κλάδου</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Ε.Σ.Υ., υποβολή δικαιολογητικών από 24.03.2023 ώρα 12.00 (μεσημέρι) έως 07.04.2023 ώρα 24.00</w:t>
        </w:r>
      </w:hyperlink>
    </w:p>
    <w:p w14:paraId="15E3ACFF"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7" w:tgtFrame="_blank" w:history="1">
        <w:r w:rsidRPr="00165286">
          <w:rPr>
            <w:rFonts w:ascii="Roboto" w:eastAsia="Times New Roman" w:hAnsi="Roboto" w:cs="Times New Roman"/>
            <w:color w:val="3263AC"/>
            <w:sz w:val="23"/>
            <w:szCs w:val="23"/>
            <w:u w:val="single"/>
          </w:rPr>
          <w:t>Γ.Ν.Θ ΙΠΠΟΚΡΑΤΕΙΟ, (3η ΟΡΘΗ ΕΠΑΝΑΛΗΨΗ) πλήρωση τριανταριών</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(33) θέσεων ιατρών κλάδου Ε.Σ.Υ., υποβολή δικαιολογητικών από 24.03.2023 ώρα 12.00 (μεσημέρι) έως 07.04.2023 ώρα 24.00</w:t>
        </w:r>
      </w:hyperlink>
    </w:p>
    <w:p w14:paraId="5A7070C0" w14:textId="77777777" w:rsidR="00165286" w:rsidRPr="00165286" w:rsidRDefault="00165286" w:rsidP="00165286">
      <w:pPr>
        <w:numPr>
          <w:ilvl w:val="0"/>
          <w:numId w:val="2"/>
        </w:numPr>
        <w:shd w:val="clear" w:color="auto" w:fill="FFFFFF"/>
        <w:spacing w:before="100" w:beforeAutospacing="1" w:after="150" w:line="240" w:lineRule="auto"/>
        <w:ind w:left="1035"/>
        <w:rPr>
          <w:rFonts w:ascii="Roboto" w:eastAsia="Times New Roman" w:hAnsi="Roboto" w:cs="Times New Roman"/>
          <w:color w:val="222222"/>
          <w:sz w:val="23"/>
          <w:szCs w:val="23"/>
        </w:rPr>
      </w:pPr>
      <w:hyperlink r:id="rId18" w:tgtFrame="_blank" w:history="1">
        <w:r w:rsidRPr="00165286">
          <w:rPr>
            <w:rFonts w:ascii="Roboto" w:eastAsia="Times New Roman" w:hAnsi="Roboto" w:cs="Times New Roman"/>
            <w:color w:val="3263AC"/>
            <w:sz w:val="23"/>
            <w:szCs w:val="23"/>
            <w:u w:val="single"/>
          </w:rPr>
          <w:t>Π.Γ.Ν.Θ ΑΧΕΠΑ, (η ΟΡΘΗ ΕΠΑΝΑΛΗΨΗ) πλήρωση</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είκοσι</w:t>
        </w:r>
        <w:r w:rsidRPr="00165286">
          <w:rPr>
            <w:rFonts w:ascii="Roboto" w:eastAsia="Times New Roman" w:hAnsi="Roboto" w:cs="Times New Roman"/>
            <w:color w:val="3263AC"/>
            <w:sz w:val="23"/>
            <w:szCs w:val="23"/>
            <w:u w:val="single"/>
            <w:lang w:val="en-US"/>
          </w:rPr>
          <w:t> </w:t>
        </w:r>
        <w:r w:rsidRPr="00165286">
          <w:rPr>
            <w:rFonts w:ascii="Roboto" w:eastAsia="Times New Roman" w:hAnsi="Roboto" w:cs="Times New Roman"/>
            <w:color w:val="3263AC"/>
            <w:sz w:val="23"/>
            <w:szCs w:val="23"/>
            <w:u w:val="single"/>
          </w:rPr>
          <w:t>(20) θέσεων ιατρών κλάδου Ε.Σ.Υ., υποβολή δικαιολογητικών από 24.03.2023 ώρα 12.00 (μεσημέρι) έως 07.04.2023 ώρα 24.00</w:t>
        </w:r>
      </w:hyperlink>
    </w:p>
    <w:p w14:paraId="26A265D8" w14:textId="77777777" w:rsidR="00165286" w:rsidRPr="00165286" w:rsidRDefault="00165286" w:rsidP="00165286">
      <w:pPr>
        <w:numPr>
          <w:ilvl w:val="0"/>
          <w:numId w:val="2"/>
        </w:numPr>
        <w:shd w:val="clear" w:color="auto" w:fill="FFFFFF"/>
        <w:spacing w:before="100" w:beforeAutospacing="1" w:after="0" w:line="240" w:lineRule="auto"/>
        <w:ind w:left="1035"/>
        <w:rPr>
          <w:rFonts w:ascii="Roboto" w:eastAsia="Times New Roman" w:hAnsi="Roboto" w:cs="Times New Roman"/>
          <w:color w:val="222222"/>
          <w:sz w:val="23"/>
          <w:szCs w:val="23"/>
        </w:rPr>
      </w:pPr>
      <w:hyperlink r:id="rId19" w:tgtFrame="_blank" w:history="1">
        <w:r w:rsidRPr="00165286">
          <w:rPr>
            <w:rFonts w:ascii="Roboto" w:eastAsia="Times New Roman" w:hAnsi="Roboto" w:cs="Times New Roman"/>
            <w:color w:val="3263AC"/>
            <w:sz w:val="23"/>
            <w:szCs w:val="23"/>
            <w:u w:val="single"/>
          </w:rPr>
          <w:t>Α.Ν.Θ. ΘΕΑΓΕΝΕΙΟ, (ΟΡΘΗ ΕΠΑΝΑΛΗΨΗ) πλήρωση εννιά (9) θέσεων ιατρών κλάδου Ε.Σ.Υ., υποβολή δικαιολογητικών από 24.03.2023 ώρα 12.00 (μεσημέρι) έως 07.04.2023 ώρα 24.00</w:t>
        </w:r>
      </w:hyperlink>
    </w:p>
    <w:p w14:paraId="392D72AF" w14:textId="77777777" w:rsidR="00FB124D" w:rsidRDefault="00FB124D"/>
    <w:sectPr w:rsidR="00FB12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C23"/>
    <w:multiLevelType w:val="multilevel"/>
    <w:tmpl w:val="B33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11DA9"/>
    <w:multiLevelType w:val="multilevel"/>
    <w:tmpl w:val="3DF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9669088">
    <w:abstractNumId w:val="0"/>
  </w:num>
  <w:num w:numId="2" w16cid:durableId="171993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86"/>
    <w:rsid w:val="00165286"/>
    <w:rsid w:val="00FB1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5D62"/>
  <w15:chartTrackingRefBased/>
  <w15:docId w15:val="{66EC26E4-3A67-45C4-8A07-0257A185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652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65286"/>
    <w:rPr>
      <w:rFonts w:ascii="Times New Roman" w:eastAsia="Times New Roman" w:hAnsi="Times New Roman" w:cs="Times New Roman"/>
      <w:b/>
      <w:bCs/>
      <w:kern w:val="36"/>
      <w:sz w:val="48"/>
      <w:szCs w:val="48"/>
      <w:lang w:val="en-US"/>
    </w:rPr>
  </w:style>
  <w:style w:type="paragraph" w:styleId="Web">
    <w:name w:val="Normal (Web)"/>
    <w:basedOn w:val="a"/>
    <w:uiPriority w:val="99"/>
    <w:semiHidden/>
    <w:unhideWhenUsed/>
    <w:rsid w:val="001652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165286"/>
    <w:rPr>
      <w:b/>
      <w:bCs/>
    </w:rPr>
  </w:style>
  <w:style w:type="character" w:styleId="a4">
    <w:name w:val="Emphasis"/>
    <w:basedOn w:val="a0"/>
    <w:uiPriority w:val="20"/>
    <w:qFormat/>
    <w:rsid w:val="00165286"/>
    <w:rPr>
      <w:i/>
      <w:iCs/>
    </w:rPr>
  </w:style>
  <w:style w:type="character" w:styleId="-">
    <w:name w:val="Hyperlink"/>
    <w:basedOn w:val="a0"/>
    <w:uiPriority w:val="99"/>
    <w:semiHidden/>
    <w:unhideWhenUsed/>
    <w:rsid w:val="00165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4312">
      <w:bodyDiv w:val="1"/>
      <w:marLeft w:val="0"/>
      <w:marRight w:val="0"/>
      <w:marTop w:val="0"/>
      <w:marBottom w:val="0"/>
      <w:divBdr>
        <w:top w:val="none" w:sz="0" w:space="0" w:color="auto"/>
        <w:left w:val="none" w:sz="0" w:space="0" w:color="auto"/>
        <w:bottom w:val="none" w:sz="0" w:space="0" w:color="auto"/>
        <w:right w:val="none" w:sz="0" w:space="0" w:color="auto"/>
      </w:divBdr>
      <w:divsChild>
        <w:div w:id="540360619">
          <w:marLeft w:val="0"/>
          <w:marRight w:val="0"/>
          <w:marTop w:val="0"/>
          <w:marBottom w:val="0"/>
          <w:divBdr>
            <w:top w:val="none" w:sz="0" w:space="0" w:color="auto"/>
            <w:left w:val="none" w:sz="0" w:space="0" w:color="auto"/>
            <w:bottom w:val="none" w:sz="0" w:space="0" w:color="auto"/>
            <w:right w:val="none" w:sz="0" w:space="0" w:color="auto"/>
          </w:divBdr>
        </w:div>
        <w:div w:id="119002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ype.gr/wp-content/uploads/2023/03/pfy_ky_4999_2022.pdf" TargetMode="External"/><Relationship Id="rId13" Type="http://schemas.openxmlformats.org/officeDocument/2006/relationships/hyperlink" Target="https://www.4ype.gr/wp-content/uploads/2023/03/gn_ky_goumenissas_orthi.pdf" TargetMode="External"/><Relationship Id="rId18" Type="http://schemas.openxmlformats.org/officeDocument/2006/relationships/hyperlink" Target="https://www.4ype.gr/wp-content/uploads/2023/03/axepa_orth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4ype.gr/wp-content/uploads/2023/03/kavala_orthi.pdf" TargetMode="External"/><Relationship Id="rId12" Type="http://schemas.openxmlformats.org/officeDocument/2006/relationships/hyperlink" Target="https://www.4ype.gr/wp-content/uploads/2023/03/didimoteixo_orthi2.pdf" TargetMode="External"/><Relationship Id="rId17" Type="http://schemas.openxmlformats.org/officeDocument/2006/relationships/hyperlink" Target="https://www.4ype.gr/wp-content/uploads/2023/03/ippokrateio_orthi3.pdf" TargetMode="External"/><Relationship Id="rId2" Type="http://schemas.openxmlformats.org/officeDocument/2006/relationships/styles" Target="styles.xml"/><Relationship Id="rId16" Type="http://schemas.openxmlformats.org/officeDocument/2006/relationships/hyperlink" Target="https://www.4ype.gr/wp-content/uploads/2023/03/alexandroupoli_orth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4ype.gr/wp-content/uploads/2023/03/ippokratio_4orthi.pdf" TargetMode="External"/><Relationship Id="rId11" Type="http://schemas.openxmlformats.org/officeDocument/2006/relationships/hyperlink" Target="https://www.4ype.gr/wp-content/uploads/2023/03/agpavlos_orthi2.pdf" TargetMode="External"/><Relationship Id="rId5" Type="http://schemas.openxmlformats.org/officeDocument/2006/relationships/hyperlink" Target="https://www.4ype.gr/wp-content/uploads/2023/03/didimoteixo_3orthi.pdf" TargetMode="External"/><Relationship Id="rId15" Type="http://schemas.openxmlformats.org/officeDocument/2006/relationships/hyperlink" Target="https://www.4ype.gr/wp-content/uploads/2023/03/kilkis_orthi2.pdf" TargetMode="External"/><Relationship Id="rId10" Type="http://schemas.openxmlformats.org/officeDocument/2006/relationships/hyperlink" Target="https://www.4ype.gr/wp-content/uploads/2023/03/xalkidiki_orthi.pdf" TargetMode="External"/><Relationship Id="rId19" Type="http://schemas.openxmlformats.org/officeDocument/2006/relationships/hyperlink" Target="https://www.4ype.gr/wp-content/uploads/2023/03/theageneio_orthi-1.pdf" TargetMode="External"/><Relationship Id="rId4" Type="http://schemas.openxmlformats.org/officeDocument/2006/relationships/webSettings" Target="webSettings.xml"/><Relationship Id="rId9" Type="http://schemas.openxmlformats.org/officeDocument/2006/relationships/hyperlink" Target="https://www.4ype.gr/wp-content/uploads/2023/03/xanthi_orthi4.pdf" TargetMode="External"/><Relationship Id="rId14" Type="http://schemas.openxmlformats.org/officeDocument/2006/relationships/hyperlink" Target="https://www.4ype.gr/wp-content/uploads/2023/03/serres_orthi.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2023-03-24T06:19:00Z</dcterms:created>
  <dcterms:modified xsi:type="dcterms:W3CDTF">2023-03-24T06:21:00Z</dcterms:modified>
</cp:coreProperties>
</file>